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46" w:rsidRDefault="005C1646" w:rsidP="00A42F1A">
      <w:pPr>
        <w:jc w:val="center"/>
        <w:rPr>
          <w:b/>
        </w:rPr>
      </w:pPr>
      <w:bookmarkStart w:id="0" w:name="_GoBack"/>
      <w:bookmarkEnd w:id="0"/>
      <w:r>
        <w:rPr>
          <w:b/>
          <w:noProof/>
        </w:rPr>
        <w:drawing>
          <wp:inline distT="0" distB="0" distL="0" distR="0">
            <wp:extent cx="2566416" cy="8260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 logo_Horizontal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6416" cy="826008"/>
                    </a:xfrm>
                    <a:prstGeom prst="rect">
                      <a:avLst/>
                    </a:prstGeom>
                  </pic:spPr>
                </pic:pic>
              </a:graphicData>
            </a:graphic>
          </wp:inline>
        </w:drawing>
      </w:r>
    </w:p>
    <w:p w:rsidR="005C1646" w:rsidRDefault="005C1646" w:rsidP="00A42F1A">
      <w:pPr>
        <w:jc w:val="center"/>
        <w:rPr>
          <w:b/>
        </w:rPr>
      </w:pPr>
    </w:p>
    <w:p w:rsidR="0074392B" w:rsidRDefault="00A42F1A" w:rsidP="00A42F1A">
      <w:pPr>
        <w:jc w:val="center"/>
        <w:rPr>
          <w:b/>
        </w:rPr>
      </w:pPr>
      <w:r>
        <w:rPr>
          <w:b/>
        </w:rPr>
        <w:t>BOARD OF DIRECTOR’S MEETING MINUTES</w:t>
      </w:r>
    </w:p>
    <w:p w:rsidR="00A42F1A" w:rsidRDefault="00A42F1A" w:rsidP="00A42F1A">
      <w:pPr>
        <w:jc w:val="center"/>
        <w:rPr>
          <w:b/>
        </w:rPr>
      </w:pPr>
      <w:r>
        <w:rPr>
          <w:b/>
        </w:rPr>
        <w:t>Tuesday</w:t>
      </w:r>
      <w:r w:rsidR="00B967E6">
        <w:rPr>
          <w:b/>
        </w:rPr>
        <w:t xml:space="preserve">, </w:t>
      </w:r>
      <w:r w:rsidR="00AB5A7A">
        <w:rPr>
          <w:b/>
        </w:rPr>
        <w:t>June 5</w:t>
      </w:r>
      <w:r w:rsidR="007E21D5">
        <w:rPr>
          <w:b/>
        </w:rPr>
        <w:t>, 2018</w:t>
      </w:r>
    </w:p>
    <w:p w:rsidR="00A42F1A" w:rsidRDefault="00A42F1A" w:rsidP="00A42F1A">
      <w:pPr>
        <w:jc w:val="center"/>
        <w:rPr>
          <w:b/>
        </w:rPr>
      </w:pPr>
      <w:r>
        <w:rPr>
          <w:b/>
        </w:rPr>
        <w:t>5</w:t>
      </w:r>
      <w:r w:rsidR="008418CD">
        <w:rPr>
          <w:b/>
        </w:rPr>
        <w:t>:30</w:t>
      </w:r>
      <w:r>
        <w:rPr>
          <w:b/>
        </w:rPr>
        <w:t xml:space="preserve"> pm</w:t>
      </w:r>
    </w:p>
    <w:p w:rsidR="00A42F1A" w:rsidRDefault="008418CD" w:rsidP="00A42F1A">
      <w:pPr>
        <w:jc w:val="center"/>
        <w:rPr>
          <w:b/>
        </w:rPr>
      </w:pPr>
      <w:r>
        <w:rPr>
          <w:b/>
        </w:rPr>
        <w:t>CLC Room 200</w:t>
      </w:r>
    </w:p>
    <w:p w:rsidR="00A42F1A" w:rsidRDefault="00A42F1A" w:rsidP="00A42F1A">
      <w:pPr>
        <w:rPr>
          <w:b/>
        </w:rPr>
      </w:pPr>
    </w:p>
    <w:p w:rsidR="00A42F1A" w:rsidRDefault="00A42F1A" w:rsidP="00A42F1A">
      <w:pPr>
        <w:rPr>
          <w:b/>
        </w:rPr>
      </w:pPr>
      <w:r>
        <w:rPr>
          <w:b/>
          <w:i/>
        </w:rPr>
        <w:t>Attendance</w:t>
      </w:r>
    </w:p>
    <w:p w:rsidR="00A42F1A" w:rsidRDefault="00A42F1A" w:rsidP="00A42F1A">
      <w:r>
        <w:rPr>
          <w:b/>
        </w:rPr>
        <w:t>Board Members:</w:t>
      </w:r>
      <w:r>
        <w:t xml:space="preserve"> Missy Albachten</w:t>
      </w:r>
      <w:r w:rsidR="00AB5A7A">
        <w:t xml:space="preserve"> (absent)</w:t>
      </w:r>
      <w:r w:rsidR="001B2F91">
        <w:t>,</w:t>
      </w:r>
      <w:r w:rsidR="008E45CD">
        <w:t xml:space="preserve"> </w:t>
      </w:r>
      <w:r>
        <w:t>Diane Burrow</w:t>
      </w:r>
      <w:r w:rsidR="008418CD">
        <w:t xml:space="preserve">, </w:t>
      </w:r>
      <w:r w:rsidR="00725CFD">
        <w:t>Joy Englund</w:t>
      </w:r>
      <w:r w:rsidR="00907267">
        <w:t>,</w:t>
      </w:r>
      <w:r>
        <w:t xml:space="preserve"> Camilla Fischer, Dan Fouberg, Mike Heidema</w:t>
      </w:r>
      <w:r w:rsidR="00B6653E">
        <w:t>n</w:t>
      </w:r>
      <w:r>
        <w:t>n, Gene Mickelson, Phil Preuninger</w:t>
      </w:r>
      <w:r w:rsidR="007E21D5">
        <w:t xml:space="preserve">, </w:t>
      </w:r>
      <w:r>
        <w:t>Pat Theis</w:t>
      </w:r>
      <w:r w:rsidR="00AB5A7A">
        <w:t xml:space="preserve"> (absent)</w:t>
      </w:r>
      <w:r w:rsidR="001B2F91">
        <w:t xml:space="preserve"> </w:t>
      </w:r>
    </w:p>
    <w:p w:rsidR="00A42F1A" w:rsidRDefault="00A42F1A" w:rsidP="00A42F1A">
      <w:r>
        <w:rPr>
          <w:b/>
        </w:rPr>
        <w:t xml:space="preserve">Staff: </w:t>
      </w:r>
      <w:r>
        <w:t>Jeff Marian</w:t>
      </w:r>
      <w:r w:rsidR="00AB5A7A">
        <w:t xml:space="preserve"> (absent)</w:t>
      </w:r>
      <w:r>
        <w:t>, Jane Victorey</w:t>
      </w:r>
      <w:r w:rsidR="008B6C4B">
        <w:t xml:space="preserve">, </w:t>
      </w:r>
      <w:r>
        <w:t>Julie Klein</w:t>
      </w:r>
    </w:p>
    <w:p w:rsidR="008E45CD" w:rsidRDefault="008E45CD" w:rsidP="00A42F1A">
      <w:r w:rsidRPr="008E45CD">
        <w:rPr>
          <w:b/>
        </w:rPr>
        <w:t>Guest</w:t>
      </w:r>
      <w:r w:rsidR="00EC4D72">
        <w:rPr>
          <w:b/>
        </w:rPr>
        <w:t>s</w:t>
      </w:r>
      <w:r w:rsidRPr="008E45CD">
        <w:rPr>
          <w:b/>
        </w:rPr>
        <w:t>:</w:t>
      </w:r>
      <w:r>
        <w:t xml:space="preserve"> </w:t>
      </w:r>
      <w:r w:rsidR="00AB5A7A">
        <w:t>Chad Caswell, Erin Persons, Barb Peterson</w:t>
      </w:r>
    </w:p>
    <w:p w:rsidR="009F2D39" w:rsidRDefault="009F2D39" w:rsidP="00A42F1A"/>
    <w:p w:rsidR="00A42F1A" w:rsidRDefault="00A11B89" w:rsidP="00A42F1A">
      <w:r>
        <w:rPr>
          <w:b/>
        </w:rPr>
        <w:t>Call to Order</w:t>
      </w:r>
    </w:p>
    <w:p w:rsidR="00A11B89" w:rsidRDefault="00A11B89" w:rsidP="00C32E5C">
      <w:r>
        <w:tab/>
        <w:t xml:space="preserve">Dan called the meeting to order at </w:t>
      </w:r>
      <w:r w:rsidR="00907267">
        <w:t>5:</w:t>
      </w:r>
      <w:r w:rsidR="008418CD">
        <w:t>3</w:t>
      </w:r>
      <w:r w:rsidR="001B2F91">
        <w:t>5</w:t>
      </w:r>
      <w:r w:rsidR="00C32E5C">
        <w:t xml:space="preserve"> </w:t>
      </w:r>
      <w:r w:rsidR="007E21D5">
        <w:t>pm</w:t>
      </w:r>
      <w:r w:rsidR="001B2F91">
        <w:t>.</w:t>
      </w:r>
    </w:p>
    <w:p w:rsidR="00A11B89" w:rsidRDefault="00A11B89" w:rsidP="00A42F1A"/>
    <w:p w:rsidR="00A11B89" w:rsidRDefault="00A11B89" w:rsidP="00A42F1A">
      <w:r>
        <w:rPr>
          <w:b/>
        </w:rPr>
        <w:t>Agenda</w:t>
      </w:r>
    </w:p>
    <w:p w:rsidR="00A11B89" w:rsidRPr="00583252" w:rsidRDefault="00A11B89" w:rsidP="00A42F1A">
      <w:pPr>
        <w:rPr>
          <w:i/>
        </w:rPr>
      </w:pPr>
      <w:r>
        <w:tab/>
      </w:r>
      <w:r w:rsidRPr="00583252">
        <w:rPr>
          <w:i/>
        </w:rPr>
        <w:t xml:space="preserve">Motion by </w:t>
      </w:r>
      <w:r w:rsidR="004C58BC">
        <w:rPr>
          <w:i/>
        </w:rPr>
        <w:t>Gene</w:t>
      </w:r>
      <w:r w:rsidRPr="00583252">
        <w:rPr>
          <w:i/>
        </w:rPr>
        <w:t xml:space="preserve"> to approve the agenda with flexibility; second by </w:t>
      </w:r>
      <w:r w:rsidR="004C58BC">
        <w:rPr>
          <w:i/>
        </w:rPr>
        <w:t>Phil.</w:t>
      </w:r>
      <w:r w:rsidRPr="00583252">
        <w:rPr>
          <w:i/>
        </w:rPr>
        <w:t xml:space="preserve"> Motion passed.</w:t>
      </w:r>
    </w:p>
    <w:p w:rsidR="00A11B89" w:rsidRPr="00583252" w:rsidRDefault="00A11B89" w:rsidP="00A42F1A">
      <w:pPr>
        <w:rPr>
          <w:i/>
        </w:rPr>
      </w:pPr>
    </w:p>
    <w:p w:rsidR="00A11B89" w:rsidRDefault="00A11B89" w:rsidP="00A42F1A">
      <w:r>
        <w:rPr>
          <w:b/>
        </w:rPr>
        <w:t xml:space="preserve">Approval </w:t>
      </w:r>
      <w:r w:rsidR="001B2F91">
        <w:rPr>
          <w:b/>
        </w:rPr>
        <w:t xml:space="preserve">of </w:t>
      </w:r>
      <w:r w:rsidR="00421E23">
        <w:rPr>
          <w:b/>
        </w:rPr>
        <w:t>May 1</w:t>
      </w:r>
      <w:r w:rsidR="001B2F91">
        <w:rPr>
          <w:b/>
        </w:rPr>
        <w:t>, 2018</w:t>
      </w:r>
      <w:r w:rsidR="00AA5F5F">
        <w:rPr>
          <w:b/>
        </w:rPr>
        <w:t xml:space="preserve"> Meeting</w:t>
      </w:r>
      <w:r w:rsidR="00F66942">
        <w:rPr>
          <w:b/>
        </w:rPr>
        <w:t xml:space="preserve"> Minutes</w:t>
      </w:r>
    </w:p>
    <w:p w:rsidR="001B2F91" w:rsidRDefault="00F66942" w:rsidP="00AA5F5F">
      <w:pPr>
        <w:ind w:left="720"/>
        <w:rPr>
          <w:i/>
        </w:rPr>
      </w:pPr>
      <w:proofErr w:type="gramStart"/>
      <w:r w:rsidRPr="00583252">
        <w:rPr>
          <w:i/>
        </w:rPr>
        <w:t xml:space="preserve">Motion by </w:t>
      </w:r>
      <w:r w:rsidR="00421E23">
        <w:rPr>
          <w:i/>
        </w:rPr>
        <w:t>Joy</w:t>
      </w:r>
      <w:r w:rsidR="00AA5F5F">
        <w:rPr>
          <w:i/>
        </w:rPr>
        <w:t xml:space="preserve"> </w:t>
      </w:r>
      <w:r w:rsidRPr="00583252">
        <w:rPr>
          <w:i/>
        </w:rPr>
        <w:t xml:space="preserve">to approve the minutes of the </w:t>
      </w:r>
      <w:r w:rsidR="00421E23">
        <w:rPr>
          <w:i/>
        </w:rPr>
        <w:t>May 1</w:t>
      </w:r>
      <w:r w:rsidR="001B2F91">
        <w:rPr>
          <w:i/>
        </w:rPr>
        <w:t>, 2018 meeting</w:t>
      </w:r>
      <w:r w:rsidRPr="00583252">
        <w:rPr>
          <w:i/>
        </w:rPr>
        <w:t xml:space="preserve">; second </w:t>
      </w:r>
      <w:r w:rsidR="001B2F91">
        <w:rPr>
          <w:i/>
        </w:rPr>
        <w:t xml:space="preserve">by </w:t>
      </w:r>
      <w:r w:rsidR="00421E23">
        <w:rPr>
          <w:i/>
        </w:rPr>
        <w:t>Camilla.</w:t>
      </w:r>
      <w:proofErr w:type="gramEnd"/>
      <w:r w:rsidR="008B6C4B">
        <w:rPr>
          <w:i/>
        </w:rPr>
        <w:t xml:space="preserve"> </w:t>
      </w:r>
      <w:r w:rsidRPr="00583252">
        <w:rPr>
          <w:i/>
        </w:rPr>
        <w:t xml:space="preserve"> </w:t>
      </w:r>
    </w:p>
    <w:p w:rsidR="00F66942" w:rsidRPr="00583252" w:rsidRDefault="00F66942" w:rsidP="00AA5F5F">
      <w:pPr>
        <w:ind w:left="720"/>
        <w:rPr>
          <w:i/>
        </w:rPr>
      </w:pPr>
      <w:r w:rsidRPr="00583252">
        <w:rPr>
          <w:i/>
        </w:rPr>
        <w:t>Motion passed.</w:t>
      </w:r>
    </w:p>
    <w:p w:rsidR="00F66942" w:rsidRPr="00583252" w:rsidRDefault="00F66942" w:rsidP="00A42F1A">
      <w:pPr>
        <w:rPr>
          <w:i/>
        </w:rPr>
      </w:pPr>
    </w:p>
    <w:p w:rsidR="00F66942" w:rsidRDefault="00B6653E" w:rsidP="00A42F1A">
      <w:pPr>
        <w:rPr>
          <w:b/>
        </w:rPr>
      </w:pPr>
      <w:r>
        <w:rPr>
          <w:b/>
        </w:rPr>
        <w:t>Reports</w:t>
      </w:r>
    </w:p>
    <w:p w:rsidR="00B6653E" w:rsidRDefault="00B6653E" w:rsidP="001B4D56">
      <w:pPr>
        <w:pStyle w:val="ListParagraph"/>
        <w:numPr>
          <w:ilvl w:val="0"/>
          <w:numId w:val="2"/>
        </w:numPr>
        <w:rPr>
          <w:b/>
        </w:rPr>
      </w:pPr>
      <w:r w:rsidRPr="001B4D56">
        <w:rPr>
          <w:b/>
        </w:rPr>
        <w:t>Lead Pastor Report – Jeff</w:t>
      </w:r>
    </w:p>
    <w:p w:rsidR="00E913F5" w:rsidRDefault="00E913F5" w:rsidP="00E913F5">
      <w:pPr>
        <w:spacing w:after="160" w:line="256" w:lineRule="auto"/>
        <w:ind w:left="720"/>
        <w:rPr>
          <w:rFonts w:ascii="Calibri" w:hAnsi="Calibri"/>
        </w:rPr>
      </w:pPr>
      <w:r w:rsidRPr="00E913F5">
        <w:rPr>
          <w:rFonts w:ascii="Calibri" w:hAnsi="Calibri"/>
        </w:rPr>
        <w:t xml:space="preserve">Jeff was on vacation at the time of this board meeting. </w:t>
      </w:r>
    </w:p>
    <w:p w:rsidR="009348A8" w:rsidRPr="00E913F5" w:rsidRDefault="003421C2" w:rsidP="00E913F5">
      <w:pPr>
        <w:pStyle w:val="ListParagraph"/>
        <w:numPr>
          <w:ilvl w:val="0"/>
          <w:numId w:val="2"/>
        </w:numPr>
        <w:spacing w:after="160" w:line="256" w:lineRule="auto"/>
        <w:rPr>
          <w:b/>
        </w:rPr>
      </w:pPr>
      <w:r w:rsidRPr="00E913F5">
        <w:rPr>
          <w:b/>
        </w:rPr>
        <w:t xml:space="preserve">Finance Director Report – Jane </w:t>
      </w:r>
    </w:p>
    <w:p w:rsidR="00A31980" w:rsidRDefault="00A31980" w:rsidP="00A31980">
      <w:pPr>
        <w:ind w:left="720"/>
        <w:rPr>
          <w:rFonts w:cstheme="minorHAnsi"/>
        </w:rPr>
      </w:pPr>
      <w:r w:rsidRPr="00A31980">
        <w:rPr>
          <w:rFonts w:cstheme="minorHAnsi"/>
        </w:rPr>
        <w:t>Offerings, including stock gifts are lower</w:t>
      </w:r>
      <w:r>
        <w:rPr>
          <w:rFonts w:cstheme="minorHAnsi"/>
        </w:rPr>
        <w:t xml:space="preserve"> than budget in April</w:t>
      </w:r>
      <w:r w:rsidRPr="00A31980">
        <w:rPr>
          <w:rFonts w:cstheme="minorHAnsi"/>
        </w:rPr>
        <w:t xml:space="preserve">. We cancelled services for an entire weekend in mid-April, and suffered through record cold temperatures and poor weather the rest of the month, which impacted regular giving. </w:t>
      </w:r>
      <w:r>
        <w:rPr>
          <w:rFonts w:cstheme="minorHAnsi"/>
        </w:rPr>
        <w:t>Jane is</w:t>
      </w:r>
      <w:r w:rsidRPr="00A31980">
        <w:rPr>
          <w:rFonts w:cstheme="minorHAnsi"/>
        </w:rPr>
        <w:t xml:space="preserve"> including a message </w:t>
      </w:r>
      <w:r>
        <w:rPr>
          <w:rFonts w:cstheme="minorHAnsi"/>
        </w:rPr>
        <w:t xml:space="preserve">in </w:t>
      </w:r>
      <w:r w:rsidRPr="00A31980">
        <w:rPr>
          <w:rFonts w:cstheme="minorHAnsi"/>
        </w:rPr>
        <w:t xml:space="preserve">the </w:t>
      </w:r>
      <w:r w:rsidRPr="00222D17">
        <w:rPr>
          <w:rFonts w:cstheme="minorHAnsi"/>
          <w:i/>
        </w:rPr>
        <w:t>June Direction</w:t>
      </w:r>
      <w:r w:rsidRPr="00A31980">
        <w:rPr>
          <w:rFonts w:cstheme="minorHAnsi"/>
        </w:rPr>
        <w:t xml:space="preserve"> that our fiscal year ends June 30 and we’re asking people to consider catching up to help finish the year strong. Without any catch up, </w:t>
      </w:r>
      <w:r>
        <w:rPr>
          <w:rFonts w:cstheme="minorHAnsi"/>
        </w:rPr>
        <w:t>Jane anticipates</w:t>
      </w:r>
      <w:r w:rsidRPr="00A31980">
        <w:rPr>
          <w:rFonts w:cstheme="minorHAnsi"/>
        </w:rPr>
        <w:t xml:space="preserve"> the offering for the year to come in about $35,000 - $50,000 short. Offerings are still nearly 4% better than last year through April, and we would still end the year ahead of last fiscal year offerings. The year</w:t>
      </w:r>
      <w:r>
        <w:rPr>
          <w:rFonts w:cstheme="minorHAnsi"/>
        </w:rPr>
        <w:t>-</w:t>
      </w:r>
      <w:r w:rsidRPr="00A31980">
        <w:rPr>
          <w:rFonts w:cstheme="minorHAnsi"/>
        </w:rPr>
        <w:t xml:space="preserve">end projection is at net $12,600, with an additional $130,000 for loan capacity built into the budget, and our parking lease revenue providing another $113,000. </w:t>
      </w:r>
    </w:p>
    <w:p w:rsidR="009D2069" w:rsidRDefault="009D2069" w:rsidP="00A31980">
      <w:pPr>
        <w:ind w:left="720"/>
        <w:rPr>
          <w:rFonts w:cstheme="minorHAnsi"/>
        </w:rPr>
      </w:pPr>
    </w:p>
    <w:p w:rsidR="009D2069" w:rsidRDefault="009D2069" w:rsidP="00A31980">
      <w:pPr>
        <w:ind w:left="720"/>
        <w:rPr>
          <w:rFonts w:cstheme="minorHAnsi"/>
        </w:rPr>
      </w:pPr>
      <w:r>
        <w:rPr>
          <w:rFonts w:cstheme="minorHAnsi"/>
        </w:rPr>
        <w:t>Maria Banks has been hired as the Dental Clinic Coordinator and will begin June 4.</w:t>
      </w:r>
    </w:p>
    <w:p w:rsidR="00F62257" w:rsidRDefault="00F62257" w:rsidP="00A31980">
      <w:pPr>
        <w:ind w:left="720"/>
        <w:rPr>
          <w:rFonts w:cstheme="minorHAnsi"/>
        </w:rPr>
      </w:pPr>
    </w:p>
    <w:p w:rsidR="00F62257" w:rsidRPr="00F62257" w:rsidRDefault="00F62257" w:rsidP="00F62257">
      <w:pPr>
        <w:ind w:left="720"/>
        <w:rPr>
          <w:rFonts w:cstheme="minorHAnsi"/>
        </w:rPr>
      </w:pPr>
      <w:r>
        <w:rPr>
          <w:rFonts w:cstheme="minorHAnsi"/>
        </w:rPr>
        <w:t>The Prince of Peace C</w:t>
      </w:r>
      <w:r w:rsidRPr="00F62257">
        <w:rPr>
          <w:rFonts w:cstheme="minorHAnsi"/>
        </w:rPr>
        <w:t xml:space="preserve">onstitution defines the members of the Board, which includes the Past President, who shall serve as an ex-officio member for one year, if they are not continuing as one of the </w:t>
      </w:r>
      <w:r w:rsidR="00DC769C">
        <w:rPr>
          <w:rFonts w:cstheme="minorHAnsi"/>
        </w:rPr>
        <w:t>nine</w:t>
      </w:r>
      <w:r w:rsidRPr="00F62257">
        <w:rPr>
          <w:rFonts w:cstheme="minorHAnsi"/>
        </w:rPr>
        <w:t xml:space="preserve"> voting </w:t>
      </w:r>
      <w:r>
        <w:rPr>
          <w:rFonts w:cstheme="minorHAnsi"/>
        </w:rPr>
        <w:t xml:space="preserve">Board members. </w:t>
      </w:r>
      <w:r w:rsidRPr="00F62257">
        <w:rPr>
          <w:rFonts w:cstheme="minorHAnsi"/>
        </w:rPr>
        <w:t xml:space="preserve">Dan has been a member of the Board since </w:t>
      </w:r>
      <w:r w:rsidR="00DC769C">
        <w:rPr>
          <w:rFonts w:cstheme="minorHAnsi"/>
        </w:rPr>
        <w:t>the</w:t>
      </w:r>
      <w:r w:rsidRPr="00F62257">
        <w:rPr>
          <w:rFonts w:cstheme="minorHAnsi"/>
        </w:rPr>
        <w:t xml:space="preserve"> Renewal Task Force </w:t>
      </w:r>
      <w:r w:rsidR="00DC769C">
        <w:rPr>
          <w:rFonts w:cstheme="minorHAnsi"/>
        </w:rPr>
        <w:t xml:space="preserve">was launched </w:t>
      </w:r>
      <w:r w:rsidRPr="00F62257">
        <w:rPr>
          <w:rFonts w:cstheme="minorHAnsi"/>
        </w:rPr>
        <w:t>in the fall of 2012</w:t>
      </w:r>
      <w:r>
        <w:rPr>
          <w:rFonts w:cstheme="minorHAnsi"/>
        </w:rPr>
        <w:t>, which</w:t>
      </w:r>
      <w:r w:rsidRPr="00F62257">
        <w:rPr>
          <w:rFonts w:cstheme="minorHAnsi"/>
        </w:rPr>
        <w:t xml:space="preserve"> </w:t>
      </w:r>
      <w:r>
        <w:rPr>
          <w:rFonts w:cstheme="minorHAnsi"/>
        </w:rPr>
        <w:t>began</w:t>
      </w:r>
      <w:r w:rsidRPr="00F62257">
        <w:rPr>
          <w:rFonts w:cstheme="minorHAnsi"/>
        </w:rPr>
        <w:t xml:space="preserve"> our vision process </w:t>
      </w:r>
      <w:r>
        <w:rPr>
          <w:rFonts w:cstheme="minorHAnsi"/>
        </w:rPr>
        <w:t>leading</w:t>
      </w:r>
      <w:r w:rsidRPr="00F62257">
        <w:rPr>
          <w:rFonts w:cstheme="minorHAnsi"/>
        </w:rPr>
        <w:t xml:space="preserve"> to our land </w:t>
      </w:r>
      <w:r>
        <w:rPr>
          <w:rFonts w:cstheme="minorHAnsi"/>
        </w:rPr>
        <w:t>and</w:t>
      </w:r>
      <w:r w:rsidRPr="00F62257">
        <w:rPr>
          <w:rFonts w:cstheme="minorHAnsi"/>
        </w:rPr>
        <w:t xml:space="preserve"> building evaluation to serve ministry needs, and ultimately the decision to engage architects for a construction project. Dan has been a part of every phase of the construction process including interviews with and selection of architects, general contractor, legal counsel, capital campaign firm, and financial institution. He and </w:t>
      </w:r>
      <w:r w:rsidR="00DC769C">
        <w:rPr>
          <w:rFonts w:cstheme="minorHAnsi"/>
        </w:rPr>
        <w:t xml:space="preserve">his wife </w:t>
      </w:r>
      <w:r w:rsidRPr="00F62257">
        <w:rPr>
          <w:rFonts w:cstheme="minorHAnsi"/>
        </w:rPr>
        <w:t>Nancy were co-</w:t>
      </w:r>
      <w:r w:rsidRPr="00F62257">
        <w:rPr>
          <w:rFonts w:cstheme="minorHAnsi"/>
        </w:rPr>
        <w:lastRenderedPageBreak/>
        <w:t xml:space="preserve">chairs of our capital campaign. He has been involved in numerous meetings as we worked with our architects over the last two years, and deeply involved in discussions on construction finances. </w:t>
      </w:r>
    </w:p>
    <w:p w:rsidR="00F62257" w:rsidRPr="00F62257" w:rsidRDefault="00F62257" w:rsidP="00F62257">
      <w:pPr>
        <w:pStyle w:val="ListParagraph"/>
        <w:jc w:val="both"/>
        <w:rPr>
          <w:rFonts w:cstheme="minorHAnsi"/>
        </w:rPr>
      </w:pPr>
    </w:p>
    <w:p w:rsidR="00F62257" w:rsidRDefault="00F62257" w:rsidP="00F62257">
      <w:pPr>
        <w:ind w:left="720"/>
        <w:rPr>
          <w:rFonts w:cstheme="minorHAnsi"/>
        </w:rPr>
      </w:pPr>
      <w:r w:rsidRPr="00F62257">
        <w:rPr>
          <w:rFonts w:cstheme="minorHAnsi"/>
        </w:rPr>
        <w:t xml:space="preserve">Because Dan’s leadership provides critical continuity as we move into our building process, Jeff and </w:t>
      </w:r>
      <w:r>
        <w:rPr>
          <w:rFonts w:cstheme="minorHAnsi"/>
        </w:rPr>
        <w:t xml:space="preserve">Jane </w:t>
      </w:r>
      <w:r w:rsidRPr="00F62257">
        <w:rPr>
          <w:rFonts w:cstheme="minorHAnsi"/>
        </w:rPr>
        <w:t xml:space="preserve">have asked Dan to utilize this rule by regularly attending Board meetings through the next year. </w:t>
      </w:r>
      <w:r w:rsidR="00DC769C">
        <w:rPr>
          <w:rFonts w:cstheme="minorHAnsi"/>
        </w:rPr>
        <w:t>They believe his</w:t>
      </w:r>
      <w:r w:rsidRPr="00F62257">
        <w:rPr>
          <w:rFonts w:cstheme="minorHAnsi"/>
        </w:rPr>
        <w:t xml:space="preserve"> experience is critical as we move into construction.</w:t>
      </w:r>
      <w:r>
        <w:rPr>
          <w:rFonts w:cstheme="minorHAnsi"/>
        </w:rPr>
        <w:t xml:space="preserve"> Jane and Jeff are</w:t>
      </w:r>
      <w:r w:rsidRPr="00F62257">
        <w:rPr>
          <w:rFonts w:cstheme="minorHAnsi"/>
        </w:rPr>
        <w:t xml:space="preserve"> grateful that Dan can serve in this role as we move into </w:t>
      </w:r>
      <w:r w:rsidR="00DC769C">
        <w:rPr>
          <w:rFonts w:cstheme="minorHAnsi"/>
        </w:rPr>
        <w:t>the</w:t>
      </w:r>
      <w:r w:rsidRPr="00F62257">
        <w:rPr>
          <w:rFonts w:cstheme="minorHAnsi"/>
        </w:rPr>
        <w:t xml:space="preserve"> first phase of</w:t>
      </w:r>
      <w:r>
        <w:rPr>
          <w:rFonts w:cstheme="minorHAnsi"/>
        </w:rPr>
        <w:t xml:space="preserve"> </w:t>
      </w:r>
      <w:r w:rsidRPr="00F62257">
        <w:rPr>
          <w:rFonts w:cstheme="minorHAnsi"/>
        </w:rPr>
        <w:t>construction to transform our Worship Center.</w:t>
      </w:r>
    </w:p>
    <w:p w:rsidR="00C80B1A" w:rsidRDefault="00C80B1A" w:rsidP="00F62257">
      <w:pPr>
        <w:ind w:left="720"/>
        <w:rPr>
          <w:rFonts w:cstheme="minorHAnsi"/>
        </w:rPr>
      </w:pPr>
    </w:p>
    <w:p w:rsidR="00DC3A0C" w:rsidRPr="00DC3A0C" w:rsidRDefault="00DC3A0C" w:rsidP="00DC3A0C">
      <w:pPr>
        <w:ind w:left="720"/>
      </w:pPr>
      <w:r w:rsidRPr="00DC3A0C">
        <w:t xml:space="preserve">The Foundation Board had further conversation on the potential to make a significant donation to the One Church campaign, above what the Investment Policy Statement would allow them to make. The Foundation’s current policy is to donate up to 4% of assets of the Foundation, provided that there are earnings to cover. The original gifts are to remain in perpetuity. The Foundation Board discussed a one time change in the Investment Policy Statement to donate </w:t>
      </w:r>
      <w:r w:rsidR="00222D17" w:rsidRPr="00DC3A0C">
        <w:t>up to</w:t>
      </w:r>
      <w:r w:rsidRPr="00DC3A0C">
        <w:t xml:space="preserve"> a total of all of the current earnings on the original gifts, with the original gift amount continuing to remain in perpetuity. This is a one-time opportunity to make a lasting impact on the ministry of Prince of Peace with a grant of this size. This would also bring greater awareness to the Foundation and the opportunity to leave a legacy gift. There was consensus among the Board to support this potential opportunity.</w:t>
      </w:r>
    </w:p>
    <w:p w:rsidR="001E15D9" w:rsidRPr="00C80B1A" w:rsidRDefault="001E15D9" w:rsidP="00C80B1A">
      <w:pPr>
        <w:pStyle w:val="NoSpacing"/>
        <w:rPr>
          <w:rFonts w:ascii="Calibri" w:hAnsi="Calibri" w:cs="Calibri"/>
          <w:b/>
        </w:rPr>
      </w:pPr>
    </w:p>
    <w:p w:rsidR="00DC3A0C" w:rsidRPr="00DC3A0C" w:rsidRDefault="00DC3A0C" w:rsidP="00DC3A0C">
      <w:pPr>
        <w:pStyle w:val="NoSpacing"/>
        <w:ind w:left="720"/>
      </w:pPr>
      <w:r w:rsidRPr="00DC3A0C">
        <w:t>Prince of Peace was gifted property in Savage for the One Church campaign. In accordance with the Prince of Peace Bylaws, the Board approved the gift and subsequent sale of this property, and authorized the signing of all documents.</w:t>
      </w:r>
    </w:p>
    <w:p w:rsidR="00DC3A0C" w:rsidRDefault="00DC3A0C" w:rsidP="00DC3A0C">
      <w:pPr>
        <w:pStyle w:val="NoSpacing"/>
        <w:ind w:left="720"/>
        <w:rPr>
          <w:color w:val="FF0000"/>
        </w:rPr>
      </w:pPr>
    </w:p>
    <w:p w:rsidR="00AB5502" w:rsidRPr="00AB5502" w:rsidRDefault="009D4D28" w:rsidP="00ED4B01">
      <w:pPr>
        <w:pStyle w:val="NoSpacing"/>
        <w:ind w:left="720"/>
        <w:rPr>
          <w:i/>
        </w:rPr>
      </w:pPr>
      <w:proofErr w:type="gramStart"/>
      <w:r>
        <w:rPr>
          <w:i/>
        </w:rPr>
        <w:t>Motion</w:t>
      </w:r>
      <w:r w:rsidR="00AB5502" w:rsidRPr="00AB5502">
        <w:rPr>
          <w:i/>
        </w:rPr>
        <w:t xml:space="preserve"> by Diane to authorize Board President Dan Fouberg to act on behalf of the </w:t>
      </w:r>
      <w:r w:rsidR="00AB5502">
        <w:rPr>
          <w:i/>
        </w:rPr>
        <w:t>C</w:t>
      </w:r>
      <w:r w:rsidR="00AB5502" w:rsidRPr="00AB5502">
        <w:rPr>
          <w:i/>
        </w:rPr>
        <w:t>ongregation</w:t>
      </w:r>
      <w:r w:rsidR="00AB5502">
        <w:rPr>
          <w:i/>
        </w:rPr>
        <w:t xml:space="preserve"> and to execute all necessary documents for the transfers of property to be closed successfully.</w:t>
      </w:r>
      <w:proofErr w:type="gramEnd"/>
      <w:r w:rsidR="00AB5502">
        <w:rPr>
          <w:i/>
        </w:rPr>
        <w:t xml:space="preserve"> </w:t>
      </w:r>
      <w:proofErr w:type="gramStart"/>
      <w:r w:rsidR="00AB5502">
        <w:rPr>
          <w:i/>
        </w:rPr>
        <w:t>Second by Camilla.</w:t>
      </w:r>
      <w:proofErr w:type="gramEnd"/>
      <w:r w:rsidR="00AB5502">
        <w:rPr>
          <w:i/>
        </w:rPr>
        <w:t xml:space="preserve"> Motion passed.</w:t>
      </w:r>
    </w:p>
    <w:p w:rsidR="00D24DDC" w:rsidRPr="00AB5502" w:rsidRDefault="00D24DDC" w:rsidP="00D24DDC">
      <w:pPr>
        <w:pStyle w:val="ListParagraph"/>
        <w:spacing w:after="160" w:line="259" w:lineRule="auto"/>
        <w:rPr>
          <w:i/>
        </w:rPr>
      </w:pPr>
    </w:p>
    <w:p w:rsidR="00ED33D7" w:rsidRDefault="00C02D5F" w:rsidP="003415EA">
      <w:pPr>
        <w:pStyle w:val="ListParagraph"/>
        <w:numPr>
          <w:ilvl w:val="0"/>
          <w:numId w:val="2"/>
        </w:numPr>
        <w:rPr>
          <w:b/>
        </w:rPr>
      </w:pPr>
      <w:r w:rsidRPr="00FB7B84">
        <w:rPr>
          <w:b/>
        </w:rPr>
        <w:t>Capital Campaign Update</w:t>
      </w:r>
    </w:p>
    <w:p w:rsidR="00DD29AD" w:rsidRPr="00DD29AD" w:rsidRDefault="00DD29AD" w:rsidP="00DD29AD">
      <w:pPr>
        <w:ind w:left="720"/>
        <w:rPr>
          <w:rFonts w:cstheme="minorHAnsi"/>
          <w:b/>
        </w:rPr>
      </w:pPr>
      <w:r>
        <w:rPr>
          <w:rFonts w:cstheme="minorHAnsi"/>
        </w:rPr>
        <w:t>C</w:t>
      </w:r>
      <w:r w:rsidRPr="00DD29AD">
        <w:rPr>
          <w:rFonts w:cstheme="minorHAnsi"/>
        </w:rPr>
        <w:t>ommitment cards</w:t>
      </w:r>
      <w:r>
        <w:rPr>
          <w:rFonts w:cstheme="minorHAnsi"/>
        </w:rPr>
        <w:t xml:space="preserve"> have been received</w:t>
      </w:r>
      <w:r w:rsidRPr="00DD29AD">
        <w:rPr>
          <w:rFonts w:cstheme="minorHAnsi"/>
        </w:rPr>
        <w:t xml:space="preserve"> from 722 households. Commitments to date are $5,701,116.  There are 875 families now participating in the One Church campaign – with either pledges and/or giving to the campaign.</w:t>
      </w:r>
      <w:r>
        <w:rPr>
          <w:rFonts w:cstheme="minorHAnsi"/>
          <w:b/>
        </w:rPr>
        <w:t xml:space="preserve"> </w:t>
      </w:r>
      <w:r w:rsidRPr="00DD29AD">
        <w:rPr>
          <w:rFonts w:cstheme="minorHAnsi"/>
        </w:rPr>
        <w:t>Total campaign giving to date is $3,571,294.</w:t>
      </w:r>
      <w:r w:rsidR="00E913F5">
        <w:rPr>
          <w:rFonts w:cstheme="minorHAnsi"/>
        </w:rPr>
        <w:t xml:space="preserve"> 500 households will </w:t>
      </w:r>
      <w:r w:rsidR="00594F0E">
        <w:rPr>
          <w:rFonts w:cstheme="minorHAnsi"/>
        </w:rPr>
        <w:t>receive a letter of thanks for their generosity in contributing regularly to mission and ministry, and inviting them to participate in the One Church Campaign.</w:t>
      </w:r>
    </w:p>
    <w:p w:rsidR="00102DA9" w:rsidRPr="00962AF0" w:rsidRDefault="00102DA9" w:rsidP="00962AF0">
      <w:pPr>
        <w:rPr>
          <w:rFonts w:cstheme="minorHAnsi"/>
        </w:rPr>
      </w:pPr>
    </w:p>
    <w:p w:rsidR="00651304" w:rsidRDefault="001B4D56" w:rsidP="00FB7B84">
      <w:pPr>
        <w:pStyle w:val="ListParagraph"/>
        <w:numPr>
          <w:ilvl w:val="0"/>
          <w:numId w:val="2"/>
        </w:numPr>
        <w:rPr>
          <w:b/>
        </w:rPr>
      </w:pPr>
      <w:r w:rsidRPr="001B4D56">
        <w:rPr>
          <w:b/>
        </w:rPr>
        <w:t>Land/Building Update</w:t>
      </w:r>
    </w:p>
    <w:p w:rsidR="001538C0" w:rsidRPr="001538C0" w:rsidRDefault="001538C0" w:rsidP="001538C0">
      <w:pPr>
        <w:ind w:left="720"/>
        <w:rPr>
          <w:rFonts w:cstheme="minorHAnsi"/>
          <w:b/>
        </w:rPr>
      </w:pPr>
      <w:r>
        <w:rPr>
          <w:rFonts w:cstheme="minorHAnsi"/>
        </w:rPr>
        <w:t xml:space="preserve">Jane is </w:t>
      </w:r>
      <w:r w:rsidRPr="001538C0">
        <w:rPr>
          <w:rFonts w:cstheme="minorHAnsi"/>
        </w:rPr>
        <w:t>waiting for final bid costs and Board approval on scope to finalize the amount needed in construction and permanent financing. Title work is in process for early start coverage so that we can begin construction without delay. The title company will handle disbursements and lien waivers on our behalf. A new appraisal is also in process for our loan. Final loan paperwork can be completed quickly once we have final scope approved.</w:t>
      </w:r>
    </w:p>
    <w:p w:rsidR="001538C0" w:rsidRPr="001538C0" w:rsidRDefault="001538C0" w:rsidP="001538C0">
      <w:pPr>
        <w:pStyle w:val="ListParagraph"/>
        <w:rPr>
          <w:rFonts w:cstheme="minorHAnsi"/>
          <w:b/>
        </w:rPr>
      </w:pPr>
    </w:p>
    <w:p w:rsidR="001538C0" w:rsidRPr="001538C0" w:rsidRDefault="001538C0" w:rsidP="001538C0">
      <w:pPr>
        <w:ind w:left="720"/>
        <w:rPr>
          <w:rFonts w:cstheme="minorHAnsi"/>
          <w:b/>
        </w:rPr>
      </w:pPr>
      <w:r>
        <w:rPr>
          <w:rFonts w:cstheme="minorHAnsi"/>
        </w:rPr>
        <w:t>Jane has</w:t>
      </w:r>
      <w:r w:rsidRPr="001538C0">
        <w:rPr>
          <w:rFonts w:cstheme="minorHAnsi"/>
        </w:rPr>
        <w:t xml:space="preserve"> worked through projections of the range of debt that could be handled by our operating budget, anticipated capital campaign contributions during construction, and final capital campaign support. We will need these numbers to evaluate construction options for the full phase 1 scope and alternates.</w:t>
      </w:r>
    </w:p>
    <w:p w:rsidR="001538C0" w:rsidRPr="001538C0" w:rsidRDefault="001538C0" w:rsidP="001538C0">
      <w:pPr>
        <w:pStyle w:val="ListParagraph"/>
        <w:rPr>
          <w:rFonts w:cstheme="minorHAnsi"/>
        </w:rPr>
      </w:pPr>
    </w:p>
    <w:p w:rsidR="001538C0" w:rsidRPr="001538C0" w:rsidRDefault="001538C0" w:rsidP="001538C0">
      <w:pPr>
        <w:ind w:left="720"/>
        <w:rPr>
          <w:rFonts w:cstheme="minorHAnsi"/>
          <w:b/>
        </w:rPr>
      </w:pPr>
      <w:r w:rsidRPr="001538C0">
        <w:rPr>
          <w:rFonts w:cstheme="minorHAnsi"/>
        </w:rPr>
        <w:t xml:space="preserve">Construction drawings are complete and the project was sent out to bid on May 21. Final bids are due into </w:t>
      </w:r>
      <w:proofErr w:type="spellStart"/>
      <w:r w:rsidRPr="001538C0">
        <w:rPr>
          <w:rFonts w:cstheme="minorHAnsi"/>
        </w:rPr>
        <w:t>Wenck</w:t>
      </w:r>
      <w:proofErr w:type="spellEnd"/>
      <w:r w:rsidRPr="001538C0">
        <w:rPr>
          <w:rFonts w:cstheme="minorHAnsi"/>
        </w:rPr>
        <w:t xml:space="preserve"> Construction on June 11, and on Thursday, June 14 we will get the final GMP (guaranteed maximum price). This gives several days to evaluate the numbers and recommend an option. </w:t>
      </w:r>
      <w:r w:rsidR="00E913F5">
        <w:rPr>
          <w:rFonts w:cstheme="minorHAnsi"/>
        </w:rPr>
        <w:t xml:space="preserve">A </w:t>
      </w:r>
      <w:r w:rsidRPr="001538C0">
        <w:rPr>
          <w:rFonts w:cstheme="minorHAnsi"/>
        </w:rPr>
        <w:t xml:space="preserve">special Board meeting is scheduled for Monday, June 18 for a decision on the scope of construction. </w:t>
      </w:r>
    </w:p>
    <w:p w:rsidR="001538C0" w:rsidRPr="001538C0" w:rsidRDefault="001538C0" w:rsidP="001538C0">
      <w:pPr>
        <w:pStyle w:val="ListParagraph"/>
        <w:ind w:left="780"/>
        <w:rPr>
          <w:rFonts w:cstheme="minorHAnsi"/>
          <w:b/>
        </w:rPr>
      </w:pPr>
    </w:p>
    <w:p w:rsidR="00E913F5" w:rsidRPr="001538C0" w:rsidRDefault="001538C0" w:rsidP="00E913F5">
      <w:pPr>
        <w:ind w:left="720"/>
        <w:rPr>
          <w:rFonts w:cstheme="minorHAnsi"/>
          <w:b/>
        </w:rPr>
      </w:pPr>
      <w:proofErr w:type="spellStart"/>
      <w:r w:rsidRPr="001538C0">
        <w:rPr>
          <w:rFonts w:cstheme="minorHAnsi"/>
        </w:rPr>
        <w:lastRenderedPageBreak/>
        <w:t>Wenck</w:t>
      </w:r>
      <w:proofErr w:type="spellEnd"/>
      <w:r w:rsidRPr="001538C0">
        <w:rPr>
          <w:rFonts w:cstheme="minorHAnsi"/>
        </w:rPr>
        <w:t xml:space="preserve"> can award subcontracts on June 19 and mobilize on the project site on June 25. Site clearing and earthwork would begin the end of June or early July depending on the chosen contractor.</w:t>
      </w:r>
      <w:r w:rsidR="00E913F5">
        <w:rPr>
          <w:rFonts w:cstheme="minorHAnsi"/>
        </w:rPr>
        <w:t xml:space="preserve"> It was also noted the gas line on our property needs to be moved.</w:t>
      </w:r>
    </w:p>
    <w:p w:rsidR="001538C0" w:rsidRPr="00DC3A0C" w:rsidRDefault="001538C0" w:rsidP="00DC3A0C">
      <w:pPr>
        <w:rPr>
          <w:rFonts w:cstheme="minorHAnsi"/>
          <w:b/>
        </w:rPr>
      </w:pPr>
    </w:p>
    <w:p w:rsidR="001538C0" w:rsidRPr="001538C0" w:rsidRDefault="001538C0" w:rsidP="001538C0">
      <w:pPr>
        <w:ind w:left="720"/>
        <w:rPr>
          <w:rFonts w:cstheme="minorHAnsi"/>
          <w:b/>
        </w:rPr>
      </w:pPr>
      <w:r w:rsidRPr="001538C0">
        <w:rPr>
          <w:rFonts w:cstheme="minorHAnsi"/>
        </w:rPr>
        <w:t xml:space="preserve">Our celebratory groundbreaking is set for the weekend of June 23/24, and invitations will go out June 14 for that ceremony. A special mailing will go out on June 20 with the timeline of the </w:t>
      </w:r>
      <w:proofErr w:type="gramStart"/>
      <w:r w:rsidRPr="001538C0">
        <w:rPr>
          <w:rFonts w:cstheme="minorHAnsi"/>
        </w:rPr>
        <w:t>project,</w:t>
      </w:r>
      <w:proofErr w:type="gramEnd"/>
      <w:r w:rsidRPr="001538C0">
        <w:rPr>
          <w:rFonts w:cstheme="minorHAnsi"/>
        </w:rPr>
        <w:t xml:space="preserve"> logistics of getting where everyone needs to go and maps to point out entrances, most convenient parking and routes to the sanctuary from different entrances.</w:t>
      </w:r>
    </w:p>
    <w:p w:rsidR="001538C0" w:rsidRPr="001538C0" w:rsidRDefault="001538C0" w:rsidP="001538C0">
      <w:pPr>
        <w:rPr>
          <w:rFonts w:cstheme="minorHAnsi"/>
          <w:b/>
        </w:rPr>
      </w:pPr>
    </w:p>
    <w:p w:rsidR="001538C0" w:rsidRPr="001538C0" w:rsidRDefault="001538C0" w:rsidP="001538C0">
      <w:pPr>
        <w:ind w:left="720"/>
        <w:rPr>
          <w:rFonts w:cstheme="minorHAnsi"/>
          <w:b/>
        </w:rPr>
      </w:pPr>
      <w:r w:rsidRPr="001538C0">
        <w:rPr>
          <w:rFonts w:cstheme="minorHAnsi"/>
        </w:rPr>
        <w:t>Total construction costs to date are $1,074,174, campaign &amp; soft costs are $99,929, and $2,397,191 remains in bank/sweep accounts towards construction expenses.</w:t>
      </w:r>
      <w:r w:rsidR="00E913F5">
        <w:rPr>
          <w:rFonts w:cstheme="minorHAnsi"/>
        </w:rPr>
        <w:t xml:space="preserve"> </w:t>
      </w:r>
    </w:p>
    <w:p w:rsidR="00A658F0" w:rsidRPr="00323F56" w:rsidRDefault="00A658F0" w:rsidP="001538C0">
      <w:pPr>
        <w:rPr>
          <w:i/>
        </w:rPr>
      </w:pPr>
    </w:p>
    <w:p w:rsidR="00A658F0" w:rsidRDefault="00A658F0" w:rsidP="001538C0">
      <w:pPr>
        <w:ind w:left="720"/>
      </w:pPr>
      <w:r w:rsidRPr="00A658F0">
        <w:rPr>
          <w:i/>
        </w:rPr>
        <w:t xml:space="preserve">Motion by </w:t>
      </w:r>
      <w:r w:rsidR="00421E23">
        <w:rPr>
          <w:i/>
        </w:rPr>
        <w:t>Phil</w:t>
      </w:r>
      <w:r>
        <w:rPr>
          <w:i/>
        </w:rPr>
        <w:t xml:space="preserve"> </w:t>
      </w:r>
      <w:r w:rsidRPr="00A658F0">
        <w:rPr>
          <w:i/>
        </w:rPr>
        <w:t xml:space="preserve">to receive and file the written reports for </w:t>
      </w:r>
      <w:r w:rsidR="00421E23">
        <w:rPr>
          <w:i/>
        </w:rPr>
        <w:t>June</w:t>
      </w:r>
      <w:r w:rsidRPr="00A658F0">
        <w:rPr>
          <w:i/>
        </w:rPr>
        <w:t xml:space="preserve"> submitted by Jane Victorey, Finance Director and Jeff Marian, Lead Pastor; second by </w:t>
      </w:r>
      <w:r w:rsidR="00421E23">
        <w:rPr>
          <w:i/>
        </w:rPr>
        <w:t>Mike</w:t>
      </w:r>
      <w:r w:rsidRPr="00A658F0">
        <w:rPr>
          <w:i/>
        </w:rPr>
        <w:t>. Motion passed.</w:t>
      </w:r>
    </w:p>
    <w:p w:rsidR="001538C0" w:rsidRDefault="001538C0" w:rsidP="006705B0">
      <w:pPr>
        <w:rPr>
          <w:b/>
        </w:rPr>
      </w:pPr>
    </w:p>
    <w:p w:rsidR="006705B0" w:rsidRDefault="006705B0" w:rsidP="006705B0">
      <w:pPr>
        <w:rPr>
          <w:b/>
        </w:rPr>
      </w:pPr>
      <w:r>
        <w:rPr>
          <w:b/>
        </w:rPr>
        <w:t>New Business</w:t>
      </w:r>
    </w:p>
    <w:p w:rsidR="00D24DDC" w:rsidRDefault="00D24DDC" w:rsidP="00D24DDC">
      <w:pPr>
        <w:pStyle w:val="ListParagraph"/>
        <w:rPr>
          <w:rFonts w:ascii="Calibri" w:hAnsi="Calibri" w:cs="Calibri"/>
          <w:bCs/>
          <w:i/>
        </w:rPr>
      </w:pPr>
    </w:p>
    <w:p w:rsidR="00D24DDC" w:rsidRDefault="00D24DDC" w:rsidP="00D24DDC">
      <w:pPr>
        <w:pStyle w:val="ListParagraph"/>
        <w:numPr>
          <w:ilvl w:val="0"/>
          <w:numId w:val="12"/>
        </w:numPr>
        <w:rPr>
          <w:rFonts w:ascii="Calibri" w:hAnsi="Calibri" w:cs="Calibri"/>
          <w:b/>
          <w:bCs/>
        </w:rPr>
      </w:pPr>
      <w:r w:rsidRPr="00D24DDC">
        <w:rPr>
          <w:rFonts w:ascii="Calibri" w:hAnsi="Calibri" w:cs="Calibri"/>
          <w:b/>
          <w:bCs/>
        </w:rPr>
        <w:t xml:space="preserve">Sabbatical Policy </w:t>
      </w:r>
    </w:p>
    <w:p w:rsidR="00DC3A0C" w:rsidRPr="00DC3A0C" w:rsidRDefault="00DC3A0C" w:rsidP="00DC3A0C">
      <w:pPr>
        <w:ind w:left="360" w:firstLine="360"/>
      </w:pPr>
      <w:r w:rsidRPr="00DC3A0C">
        <w:t>Phil presented a final draft of the proposed sabbatical policy for called pastoral staff.</w:t>
      </w:r>
    </w:p>
    <w:p w:rsidR="00D24DDC" w:rsidRPr="00393F02" w:rsidRDefault="007A66D3" w:rsidP="00393F02">
      <w:pPr>
        <w:ind w:firstLine="720"/>
        <w:rPr>
          <w:rFonts w:ascii="Calibri" w:hAnsi="Calibri" w:cs="Calibri"/>
          <w:bCs/>
          <w:i/>
        </w:rPr>
      </w:pPr>
      <w:proofErr w:type="gramStart"/>
      <w:r w:rsidRPr="007A66D3">
        <w:rPr>
          <w:rFonts w:ascii="Calibri" w:hAnsi="Calibri" w:cs="Calibri"/>
          <w:bCs/>
          <w:i/>
        </w:rPr>
        <w:t>Motion</w:t>
      </w:r>
      <w:r w:rsidR="00E913F5">
        <w:rPr>
          <w:rFonts w:ascii="Calibri" w:hAnsi="Calibri" w:cs="Calibri"/>
          <w:bCs/>
          <w:i/>
        </w:rPr>
        <w:t xml:space="preserve"> by Gene to approve </w:t>
      </w:r>
      <w:r>
        <w:rPr>
          <w:rFonts w:ascii="Calibri" w:hAnsi="Calibri" w:cs="Calibri"/>
          <w:bCs/>
          <w:i/>
        </w:rPr>
        <w:t>the proposed Sabbatical Policy</w:t>
      </w:r>
      <w:r w:rsidR="00E913F5">
        <w:rPr>
          <w:rFonts w:ascii="Calibri" w:hAnsi="Calibri" w:cs="Calibri"/>
          <w:bCs/>
          <w:i/>
        </w:rPr>
        <w:t xml:space="preserve"> with changes</w:t>
      </w:r>
      <w:r>
        <w:rPr>
          <w:rFonts w:ascii="Calibri" w:hAnsi="Calibri" w:cs="Calibri"/>
          <w:bCs/>
          <w:i/>
        </w:rPr>
        <w:t>.</w:t>
      </w:r>
      <w:proofErr w:type="gramEnd"/>
      <w:r>
        <w:rPr>
          <w:rFonts w:ascii="Calibri" w:hAnsi="Calibri" w:cs="Calibri"/>
          <w:bCs/>
          <w:i/>
        </w:rPr>
        <w:t xml:space="preserve"> </w:t>
      </w:r>
      <w:proofErr w:type="gramStart"/>
      <w:r>
        <w:rPr>
          <w:rFonts w:ascii="Calibri" w:hAnsi="Calibri" w:cs="Calibri"/>
          <w:bCs/>
          <w:i/>
        </w:rPr>
        <w:t>Second by Diane.</w:t>
      </w:r>
      <w:proofErr w:type="gramEnd"/>
      <w:r>
        <w:rPr>
          <w:rFonts w:ascii="Calibri" w:hAnsi="Calibri" w:cs="Calibri"/>
          <w:bCs/>
          <w:i/>
        </w:rPr>
        <w:t xml:space="preserve"> Motion passed.</w:t>
      </w:r>
    </w:p>
    <w:p w:rsidR="00931780" w:rsidRDefault="00931780" w:rsidP="00A023AF">
      <w:pPr>
        <w:rPr>
          <w:b/>
        </w:rPr>
      </w:pPr>
    </w:p>
    <w:p w:rsidR="00A023AF" w:rsidRDefault="00A023AF" w:rsidP="00A023AF">
      <w:r>
        <w:rPr>
          <w:b/>
        </w:rPr>
        <w:t>Adjournment</w:t>
      </w:r>
      <w:r w:rsidR="001B4D56">
        <w:rPr>
          <w:b/>
        </w:rPr>
        <w:t xml:space="preserve"> </w:t>
      </w:r>
    </w:p>
    <w:p w:rsidR="00E85A99" w:rsidRDefault="00A023AF" w:rsidP="00A023AF">
      <w:r>
        <w:t xml:space="preserve">Dan adjourned the meeting </w:t>
      </w:r>
      <w:r w:rsidR="001B4D56">
        <w:t xml:space="preserve">at </w:t>
      </w:r>
      <w:r w:rsidR="00421E23">
        <w:t>7</w:t>
      </w:r>
      <w:r w:rsidR="00C32E5C">
        <w:t>:0</w:t>
      </w:r>
      <w:r w:rsidR="006B0861">
        <w:t>5</w:t>
      </w:r>
      <w:r w:rsidR="00C32E5C">
        <w:t xml:space="preserve"> pm</w:t>
      </w:r>
      <w:r w:rsidR="005C6000">
        <w:t>.</w:t>
      </w:r>
    </w:p>
    <w:p w:rsidR="006F39A7" w:rsidRDefault="006F39A7" w:rsidP="00A023AF"/>
    <w:p w:rsidR="00A023AF" w:rsidRDefault="00A023AF" w:rsidP="00A023AF">
      <w:r>
        <w:t>Respectfully submitted,</w:t>
      </w:r>
    </w:p>
    <w:p w:rsidR="007C78C2" w:rsidRDefault="007C78C2" w:rsidP="00A023AF"/>
    <w:p w:rsidR="00A023AF" w:rsidRDefault="002E7964" w:rsidP="00A023AF">
      <w:r>
        <w:t>______________________________________</w:t>
      </w:r>
      <w:r w:rsidR="00D924FA">
        <w:tab/>
      </w:r>
      <w:r w:rsidR="00D924FA">
        <w:tab/>
      </w:r>
      <w:r w:rsidR="00D924FA">
        <w:tab/>
      </w:r>
      <w:r w:rsidR="00D924FA">
        <w:tab/>
        <w:t>_________________________________</w:t>
      </w:r>
    </w:p>
    <w:p w:rsidR="002E7964" w:rsidRDefault="00E85A99" w:rsidP="00A023AF">
      <w:r>
        <w:t>Julie Klein</w:t>
      </w:r>
      <w:r w:rsidR="00D924FA">
        <w:tab/>
      </w:r>
      <w:r w:rsidR="00D924FA">
        <w:tab/>
      </w:r>
      <w:r w:rsidR="00D924FA">
        <w:tab/>
      </w:r>
      <w:r w:rsidR="00D924FA">
        <w:tab/>
      </w:r>
      <w:r w:rsidR="00D924FA">
        <w:tab/>
      </w:r>
      <w:r w:rsidR="00D924FA">
        <w:tab/>
      </w:r>
      <w:r w:rsidR="00D924FA">
        <w:tab/>
      </w:r>
      <w:r w:rsidR="00D924FA">
        <w:tab/>
        <w:t>Missy Albachten</w:t>
      </w:r>
    </w:p>
    <w:p w:rsidR="002E7964" w:rsidRPr="00A023AF" w:rsidRDefault="002E7964" w:rsidP="00A023AF">
      <w:r>
        <w:t>Recording Secretary</w:t>
      </w:r>
      <w:r w:rsidR="00E85A99">
        <w:tab/>
      </w:r>
      <w:r w:rsidR="00E85A99">
        <w:tab/>
      </w:r>
      <w:r w:rsidR="00E85A99">
        <w:tab/>
      </w:r>
      <w:r w:rsidR="00D924FA">
        <w:tab/>
      </w:r>
      <w:r w:rsidR="00D924FA">
        <w:tab/>
      </w:r>
      <w:r w:rsidR="00D924FA">
        <w:tab/>
      </w:r>
      <w:r w:rsidR="00D924FA">
        <w:tab/>
      </w:r>
      <w:proofErr w:type="spellStart"/>
      <w:r w:rsidR="00D924FA">
        <w:t>Secretary</w:t>
      </w:r>
      <w:proofErr w:type="spellEnd"/>
    </w:p>
    <w:sectPr w:rsidR="002E7964" w:rsidRPr="00A023AF" w:rsidSect="005E206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E08"/>
    <w:multiLevelType w:val="hybridMultilevel"/>
    <w:tmpl w:val="277C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67A83"/>
    <w:multiLevelType w:val="hybridMultilevel"/>
    <w:tmpl w:val="1372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D0496"/>
    <w:multiLevelType w:val="hybridMultilevel"/>
    <w:tmpl w:val="76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82D5B"/>
    <w:multiLevelType w:val="hybridMultilevel"/>
    <w:tmpl w:val="4122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5896"/>
    <w:multiLevelType w:val="hybridMultilevel"/>
    <w:tmpl w:val="6D22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7E67A7"/>
    <w:multiLevelType w:val="hybridMultilevel"/>
    <w:tmpl w:val="36468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16D08"/>
    <w:multiLevelType w:val="hybridMultilevel"/>
    <w:tmpl w:val="29F8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677C1"/>
    <w:multiLevelType w:val="hybridMultilevel"/>
    <w:tmpl w:val="1A6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A031C"/>
    <w:multiLevelType w:val="hybridMultilevel"/>
    <w:tmpl w:val="05EA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11A1E1F"/>
    <w:multiLevelType w:val="hybridMultilevel"/>
    <w:tmpl w:val="6D66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531F78"/>
    <w:multiLevelType w:val="hybridMultilevel"/>
    <w:tmpl w:val="25906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071F1"/>
    <w:multiLevelType w:val="hybridMultilevel"/>
    <w:tmpl w:val="BF36FB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EB3630"/>
    <w:multiLevelType w:val="hybridMultilevel"/>
    <w:tmpl w:val="FEE2C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A76D3A"/>
    <w:multiLevelType w:val="hybridMultilevel"/>
    <w:tmpl w:val="455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33E8F"/>
    <w:multiLevelType w:val="hybridMultilevel"/>
    <w:tmpl w:val="0D10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F911E7"/>
    <w:multiLevelType w:val="hybridMultilevel"/>
    <w:tmpl w:val="D9F63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4C794F"/>
    <w:multiLevelType w:val="hybridMultilevel"/>
    <w:tmpl w:val="16C0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FD2CAF"/>
    <w:multiLevelType w:val="hybridMultilevel"/>
    <w:tmpl w:val="C054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BB5F01"/>
    <w:multiLevelType w:val="hybridMultilevel"/>
    <w:tmpl w:val="CA7C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E4A00"/>
    <w:multiLevelType w:val="hybridMultilevel"/>
    <w:tmpl w:val="BA24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1563A7"/>
    <w:multiLevelType w:val="hybridMultilevel"/>
    <w:tmpl w:val="4DF8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D8602C"/>
    <w:multiLevelType w:val="hybridMultilevel"/>
    <w:tmpl w:val="70FE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164EE"/>
    <w:multiLevelType w:val="hybridMultilevel"/>
    <w:tmpl w:val="FC7E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1"/>
  </w:num>
  <w:num w:numId="4">
    <w:abstractNumId w:val="22"/>
  </w:num>
  <w:num w:numId="5">
    <w:abstractNumId w:val="8"/>
  </w:num>
  <w:num w:numId="6">
    <w:abstractNumId w:val="6"/>
  </w:num>
  <w:num w:numId="7">
    <w:abstractNumId w:val="13"/>
  </w:num>
  <w:num w:numId="8">
    <w:abstractNumId w:val="18"/>
  </w:num>
  <w:num w:numId="9">
    <w:abstractNumId w:val="17"/>
  </w:num>
  <w:num w:numId="10">
    <w:abstractNumId w:val="0"/>
  </w:num>
  <w:num w:numId="11">
    <w:abstractNumId w:val="13"/>
  </w:num>
  <w:num w:numId="12">
    <w:abstractNumId w:val="1"/>
  </w:num>
  <w:num w:numId="13">
    <w:abstractNumId w:val="20"/>
  </w:num>
  <w:num w:numId="14">
    <w:abstractNumId w:val="19"/>
  </w:num>
  <w:num w:numId="15">
    <w:abstractNumId w:val="12"/>
  </w:num>
  <w:num w:numId="16">
    <w:abstractNumId w:val="2"/>
  </w:num>
  <w:num w:numId="17">
    <w:abstractNumId w:val="5"/>
  </w:num>
  <w:num w:numId="18">
    <w:abstractNumId w:val="10"/>
  </w:num>
  <w:num w:numId="19">
    <w:abstractNumId w:val="15"/>
  </w:num>
  <w:num w:numId="20">
    <w:abstractNumId w:val="3"/>
  </w:num>
  <w:num w:numId="21">
    <w:abstractNumId w:val="16"/>
  </w:num>
  <w:num w:numId="22">
    <w:abstractNumId w:val="9"/>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1A"/>
    <w:rsid w:val="00001860"/>
    <w:rsid w:val="0000391A"/>
    <w:rsid w:val="00027818"/>
    <w:rsid w:val="00032CF4"/>
    <w:rsid w:val="00051A66"/>
    <w:rsid w:val="00087228"/>
    <w:rsid w:val="00095832"/>
    <w:rsid w:val="000C2B9F"/>
    <w:rsid w:val="000C7259"/>
    <w:rsid w:val="000D7524"/>
    <w:rsid w:val="00100DEF"/>
    <w:rsid w:val="00102DA9"/>
    <w:rsid w:val="00104F20"/>
    <w:rsid w:val="001109C4"/>
    <w:rsid w:val="00112F99"/>
    <w:rsid w:val="001273CF"/>
    <w:rsid w:val="00144A85"/>
    <w:rsid w:val="001538C0"/>
    <w:rsid w:val="00194B14"/>
    <w:rsid w:val="001B2F91"/>
    <w:rsid w:val="001B40C7"/>
    <w:rsid w:val="001B4D56"/>
    <w:rsid w:val="001C0CEA"/>
    <w:rsid w:val="001C41E6"/>
    <w:rsid w:val="001C60E7"/>
    <w:rsid w:val="001D27CF"/>
    <w:rsid w:val="001E15D9"/>
    <w:rsid w:val="001E5231"/>
    <w:rsid w:val="001F654F"/>
    <w:rsid w:val="001F689F"/>
    <w:rsid w:val="002171D0"/>
    <w:rsid w:val="00222D17"/>
    <w:rsid w:val="00225590"/>
    <w:rsid w:val="002325D9"/>
    <w:rsid w:val="002362ED"/>
    <w:rsid w:val="0026462B"/>
    <w:rsid w:val="002774B2"/>
    <w:rsid w:val="00285DC9"/>
    <w:rsid w:val="00293EC5"/>
    <w:rsid w:val="002A4A99"/>
    <w:rsid w:val="002C4D36"/>
    <w:rsid w:val="002E28FD"/>
    <w:rsid w:val="002E3710"/>
    <w:rsid w:val="002E7964"/>
    <w:rsid w:val="002F131A"/>
    <w:rsid w:val="002F76DD"/>
    <w:rsid w:val="0030285F"/>
    <w:rsid w:val="00323F56"/>
    <w:rsid w:val="0033285A"/>
    <w:rsid w:val="00333301"/>
    <w:rsid w:val="003415EA"/>
    <w:rsid w:val="003421C2"/>
    <w:rsid w:val="00344ACA"/>
    <w:rsid w:val="0035230E"/>
    <w:rsid w:val="00356072"/>
    <w:rsid w:val="00364684"/>
    <w:rsid w:val="00381A8B"/>
    <w:rsid w:val="00385F2B"/>
    <w:rsid w:val="00386BCE"/>
    <w:rsid w:val="00391879"/>
    <w:rsid w:val="00393F02"/>
    <w:rsid w:val="003A0B80"/>
    <w:rsid w:val="003C05CB"/>
    <w:rsid w:val="003D0C69"/>
    <w:rsid w:val="003E3B7D"/>
    <w:rsid w:val="00404759"/>
    <w:rsid w:val="00417CBF"/>
    <w:rsid w:val="004200EA"/>
    <w:rsid w:val="00420B20"/>
    <w:rsid w:val="00421E23"/>
    <w:rsid w:val="00454302"/>
    <w:rsid w:val="00463A79"/>
    <w:rsid w:val="004719C7"/>
    <w:rsid w:val="00480065"/>
    <w:rsid w:val="00485623"/>
    <w:rsid w:val="004C58BC"/>
    <w:rsid w:val="004F3818"/>
    <w:rsid w:val="0050167A"/>
    <w:rsid w:val="005123DD"/>
    <w:rsid w:val="005125E8"/>
    <w:rsid w:val="005329A5"/>
    <w:rsid w:val="00554D52"/>
    <w:rsid w:val="00557B87"/>
    <w:rsid w:val="00572B6D"/>
    <w:rsid w:val="005807EA"/>
    <w:rsid w:val="00583252"/>
    <w:rsid w:val="005852E0"/>
    <w:rsid w:val="00594F0E"/>
    <w:rsid w:val="005C1646"/>
    <w:rsid w:val="005C5DA1"/>
    <w:rsid w:val="005C6000"/>
    <w:rsid w:val="005C6FD0"/>
    <w:rsid w:val="005D4018"/>
    <w:rsid w:val="005D4B4F"/>
    <w:rsid w:val="005D7623"/>
    <w:rsid w:val="005E2069"/>
    <w:rsid w:val="005F31DE"/>
    <w:rsid w:val="005F5A7B"/>
    <w:rsid w:val="00606BDC"/>
    <w:rsid w:val="006079E1"/>
    <w:rsid w:val="00627E05"/>
    <w:rsid w:val="00651304"/>
    <w:rsid w:val="00661EEA"/>
    <w:rsid w:val="006705B0"/>
    <w:rsid w:val="00672E4F"/>
    <w:rsid w:val="00675DC7"/>
    <w:rsid w:val="006911C5"/>
    <w:rsid w:val="00696141"/>
    <w:rsid w:val="006A12D1"/>
    <w:rsid w:val="006A377E"/>
    <w:rsid w:val="006A4281"/>
    <w:rsid w:val="006A74B7"/>
    <w:rsid w:val="006B0861"/>
    <w:rsid w:val="006D34AA"/>
    <w:rsid w:val="006D7CCC"/>
    <w:rsid w:val="006E3898"/>
    <w:rsid w:val="006E6059"/>
    <w:rsid w:val="006F39A7"/>
    <w:rsid w:val="006F7330"/>
    <w:rsid w:val="00703BE9"/>
    <w:rsid w:val="00720062"/>
    <w:rsid w:val="00722AA1"/>
    <w:rsid w:val="00725CFD"/>
    <w:rsid w:val="00730522"/>
    <w:rsid w:val="0074112C"/>
    <w:rsid w:val="00771064"/>
    <w:rsid w:val="0077299C"/>
    <w:rsid w:val="007760C3"/>
    <w:rsid w:val="007910C4"/>
    <w:rsid w:val="007A66D3"/>
    <w:rsid w:val="007B5976"/>
    <w:rsid w:val="007C2F96"/>
    <w:rsid w:val="007C494D"/>
    <w:rsid w:val="007C78C2"/>
    <w:rsid w:val="007D7AC5"/>
    <w:rsid w:val="007E21D5"/>
    <w:rsid w:val="007F1943"/>
    <w:rsid w:val="008169B1"/>
    <w:rsid w:val="0082517D"/>
    <w:rsid w:val="00832803"/>
    <w:rsid w:val="008414FC"/>
    <w:rsid w:val="008418CD"/>
    <w:rsid w:val="008765B0"/>
    <w:rsid w:val="008923BF"/>
    <w:rsid w:val="00894818"/>
    <w:rsid w:val="008A7FEE"/>
    <w:rsid w:val="008B0F09"/>
    <w:rsid w:val="008B60A9"/>
    <w:rsid w:val="008B6C4B"/>
    <w:rsid w:val="008B75B5"/>
    <w:rsid w:val="008C6397"/>
    <w:rsid w:val="008D49F5"/>
    <w:rsid w:val="008D5476"/>
    <w:rsid w:val="008E45CD"/>
    <w:rsid w:val="008E57FC"/>
    <w:rsid w:val="008F42A6"/>
    <w:rsid w:val="008F63C3"/>
    <w:rsid w:val="00907267"/>
    <w:rsid w:val="0091084D"/>
    <w:rsid w:val="00931780"/>
    <w:rsid w:val="009348A8"/>
    <w:rsid w:val="00945E94"/>
    <w:rsid w:val="00955A0A"/>
    <w:rsid w:val="00960FBD"/>
    <w:rsid w:val="00962AF0"/>
    <w:rsid w:val="009668ED"/>
    <w:rsid w:val="009727DA"/>
    <w:rsid w:val="009818D7"/>
    <w:rsid w:val="00994F52"/>
    <w:rsid w:val="009A414A"/>
    <w:rsid w:val="009A5F12"/>
    <w:rsid w:val="009C5422"/>
    <w:rsid w:val="009C7429"/>
    <w:rsid w:val="009D2069"/>
    <w:rsid w:val="009D4D28"/>
    <w:rsid w:val="009F2D39"/>
    <w:rsid w:val="009F4082"/>
    <w:rsid w:val="009F4E98"/>
    <w:rsid w:val="00A023AF"/>
    <w:rsid w:val="00A04F32"/>
    <w:rsid w:val="00A058C4"/>
    <w:rsid w:val="00A11B89"/>
    <w:rsid w:val="00A16C2B"/>
    <w:rsid w:val="00A228E2"/>
    <w:rsid w:val="00A27F32"/>
    <w:rsid w:val="00A31980"/>
    <w:rsid w:val="00A42F1A"/>
    <w:rsid w:val="00A50471"/>
    <w:rsid w:val="00A55FD9"/>
    <w:rsid w:val="00A62489"/>
    <w:rsid w:val="00A65020"/>
    <w:rsid w:val="00A658F0"/>
    <w:rsid w:val="00A777BF"/>
    <w:rsid w:val="00A94413"/>
    <w:rsid w:val="00AA3F7D"/>
    <w:rsid w:val="00AA5F5F"/>
    <w:rsid w:val="00AB5502"/>
    <w:rsid w:val="00AB5A7A"/>
    <w:rsid w:val="00AC6DF2"/>
    <w:rsid w:val="00AC71C7"/>
    <w:rsid w:val="00AD2263"/>
    <w:rsid w:val="00AE4CDB"/>
    <w:rsid w:val="00AE6BB7"/>
    <w:rsid w:val="00AF32C3"/>
    <w:rsid w:val="00AF6437"/>
    <w:rsid w:val="00B0423F"/>
    <w:rsid w:val="00B05FC5"/>
    <w:rsid w:val="00B6653E"/>
    <w:rsid w:val="00B95C4D"/>
    <w:rsid w:val="00B967E6"/>
    <w:rsid w:val="00BC5E4E"/>
    <w:rsid w:val="00BD5A9C"/>
    <w:rsid w:val="00BE74F2"/>
    <w:rsid w:val="00BF30ED"/>
    <w:rsid w:val="00C02D5F"/>
    <w:rsid w:val="00C03A22"/>
    <w:rsid w:val="00C122B9"/>
    <w:rsid w:val="00C14298"/>
    <w:rsid w:val="00C307CC"/>
    <w:rsid w:val="00C321AA"/>
    <w:rsid w:val="00C32E5C"/>
    <w:rsid w:val="00C512BE"/>
    <w:rsid w:val="00C77EE6"/>
    <w:rsid w:val="00C80B1A"/>
    <w:rsid w:val="00C840A4"/>
    <w:rsid w:val="00C97AFD"/>
    <w:rsid w:val="00CA506A"/>
    <w:rsid w:val="00CB6C6D"/>
    <w:rsid w:val="00CD613D"/>
    <w:rsid w:val="00CE67EA"/>
    <w:rsid w:val="00CF1C0F"/>
    <w:rsid w:val="00CF7753"/>
    <w:rsid w:val="00D24DDC"/>
    <w:rsid w:val="00D25708"/>
    <w:rsid w:val="00D408D4"/>
    <w:rsid w:val="00D56334"/>
    <w:rsid w:val="00D56A70"/>
    <w:rsid w:val="00D57192"/>
    <w:rsid w:val="00D60533"/>
    <w:rsid w:val="00D62200"/>
    <w:rsid w:val="00D70619"/>
    <w:rsid w:val="00D86571"/>
    <w:rsid w:val="00D87BE7"/>
    <w:rsid w:val="00D9170F"/>
    <w:rsid w:val="00D924FA"/>
    <w:rsid w:val="00D964BE"/>
    <w:rsid w:val="00D9730C"/>
    <w:rsid w:val="00DC3A0C"/>
    <w:rsid w:val="00DC752A"/>
    <w:rsid w:val="00DC769C"/>
    <w:rsid w:val="00DD29AD"/>
    <w:rsid w:val="00DD59E7"/>
    <w:rsid w:val="00DE6B04"/>
    <w:rsid w:val="00DF565F"/>
    <w:rsid w:val="00DF571A"/>
    <w:rsid w:val="00DF739F"/>
    <w:rsid w:val="00E01B7A"/>
    <w:rsid w:val="00E10E21"/>
    <w:rsid w:val="00E1207C"/>
    <w:rsid w:val="00E13C4C"/>
    <w:rsid w:val="00E22359"/>
    <w:rsid w:val="00E26087"/>
    <w:rsid w:val="00E345D2"/>
    <w:rsid w:val="00E37DBA"/>
    <w:rsid w:val="00E42827"/>
    <w:rsid w:val="00E50A75"/>
    <w:rsid w:val="00E53C71"/>
    <w:rsid w:val="00E53EBB"/>
    <w:rsid w:val="00E54BC3"/>
    <w:rsid w:val="00E559F5"/>
    <w:rsid w:val="00E62294"/>
    <w:rsid w:val="00E62AB2"/>
    <w:rsid w:val="00E66C7D"/>
    <w:rsid w:val="00E710F2"/>
    <w:rsid w:val="00E75B61"/>
    <w:rsid w:val="00E85A99"/>
    <w:rsid w:val="00E8630B"/>
    <w:rsid w:val="00E913F5"/>
    <w:rsid w:val="00EB48D9"/>
    <w:rsid w:val="00EC4D72"/>
    <w:rsid w:val="00ED33D7"/>
    <w:rsid w:val="00ED4B01"/>
    <w:rsid w:val="00EE2433"/>
    <w:rsid w:val="00F117ED"/>
    <w:rsid w:val="00F1749F"/>
    <w:rsid w:val="00F270C4"/>
    <w:rsid w:val="00F32DAF"/>
    <w:rsid w:val="00F36127"/>
    <w:rsid w:val="00F5540C"/>
    <w:rsid w:val="00F62257"/>
    <w:rsid w:val="00F66942"/>
    <w:rsid w:val="00F77C2F"/>
    <w:rsid w:val="00F92562"/>
    <w:rsid w:val="00FA3D17"/>
    <w:rsid w:val="00FB7B84"/>
    <w:rsid w:val="00FC208F"/>
    <w:rsid w:val="00FE2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3E"/>
    <w:pPr>
      <w:ind w:left="720"/>
      <w:contextualSpacing/>
    </w:pPr>
  </w:style>
  <w:style w:type="paragraph" w:styleId="BalloonText">
    <w:name w:val="Balloon Text"/>
    <w:basedOn w:val="Normal"/>
    <w:link w:val="BalloonTextChar"/>
    <w:uiPriority w:val="99"/>
    <w:semiHidden/>
    <w:unhideWhenUsed/>
    <w:rsid w:val="005C1646"/>
    <w:rPr>
      <w:rFonts w:ascii="Tahoma" w:hAnsi="Tahoma" w:cs="Tahoma"/>
      <w:sz w:val="16"/>
      <w:szCs w:val="16"/>
    </w:rPr>
  </w:style>
  <w:style w:type="character" w:customStyle="1" w:styleId="BalloonTextChar">
    <w:name w:val="Balloon Text Char"/>
    <w:basedOn w:val="DefaultParagraphFont"/>
    <w:link w:val="BalloonText"/>
    <w:uiPriority w:val="99"/>
    <w:semiHidden/>
    <w:rsid w:val="005C1646"/>
    <w:rPr>
      <w:rFonts w:ascii="Tahoma" w:hAnsi="Tahoma" w:cs="Tahoma"/>
      <w:sz w:val="16"/>
      <w:szCs w:val="16"/>
    </w:rPr>
  </w:style>
  <w:style w:type="character" w:styleId="Hyperlink">
    <w:name w:val="Hyperlink"/>
    <w:basedOn w:val="DefaultParagraphFont"/>
    <w:uiPriority w:val="99"/>
    <w:unhideWhenUsed/>
    <w:rsid w:val="00A16C2B"/>
    <w:rPr>
      <w:color w:val="0000FF" w:themeColor="hyperlink"/>
      <w:u w:val="single"/>
    </w:rPr>
  </w:style>
  <w:style w:type="paragraph" w:styleId="NoSpacing">
    <w:name w:val="No Spacing"/>
    <w:uiPriority w:val="1"/>
    <w:qFormat/>
    <w:rsid w:val="009348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3E"/>
    <w:pPr>
      <w:ind w:left="720"/>
      <w:contextualSpacing/>
    </w:pPr>
  </w:style>
  <w:style w:type="paragraph" w:styleId="BalloonText">
    <w:name w:val="Balloon Text"/>
    <w:basedOn w:val="Normal"/>
    <w:link w:val="BalloonTextChar"/>
    <w:uiPriority w:val="99"/>
    <w:semiHidden/>
    <w:unhideWhenUsed/>
    <w:rsid w:val="005C1646"/>
    <w:rPr>
      <w:rFonts w:ascii="Tahoma" w:hAnsi="Tahoma" w:cs="Tahoma"/>
      <w:sz w:val="16"/>
      <w:szCs w:val="16"/>
    </w:rPr>
  </w:style>
  <w:style w:type="character" w:customStyle="1" w:styleId="BalloonTextChar">
    <w:name w:val="Balloon Text Char"/>
    <w:basedOn w:val="DefaultParagraphFont"/>
    <w:link w:val="BalloonText"/>
    <w:uiPriority w:val="99"/>
    <w:semiHidden/>
    <w:rsid w:val="005C1646"/>
    <w:rPr>
      <w:rFonts w:ascii="Tahoma" w:hAnsi="Tahoma" w:cs="Tahoma"/>
      <w:sz w:val="16"/>
      <w:szCs w:val="16"/>
    </w:rPr>
  </w:style>
  <w:style w:type="character" w:styleId="Hyperlink">
    <w:name w:val="Hyperlink"/>
    <w:basedOn w:val="DefaultParagraphFont"/>
    <w:uiPriority w:val="99"/>
    <w:unhideWhenUsed/>
    <w:rsid w:val="00A16C2B"/>
    <w:rPr>
      <w:color w:val="0000FF" w:themeColor="hyperlink"/>
      <w:u w:val="single"/>
    </w:rPr>
  </w:style>
  <w:style w:type="paragraph" w:styleId="NoSpacing">
    <w:name w:val="No Spacing"/>
    <w:uiPriority w:val="1"/>
    <w:qFormat/>
    <w:rsid w:val="00934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723">
      <w:bodyDiv w:val="1"/>
      <w:marLeft w:val="0"/>
      <w:marRight w:val="0"/>
      <w:marTop w:val="0"/>
      <w:marBottom w:val="0"/>
      <w:divBdr>
        <w:top w:val="none" w:sz="0" w:space="0" w:color="auto"/>
        <w:left w:val="none" w:sz="0" w:space="0" w:color="auto"/>
        <w:bottom w:val="none" w:sz="0" w:space="0" w:color="auto"/>
        <w:right w:val="none" w:sz="0" w:space="0" w:color="auto"/>
      </w:divBdr>
    </w:div>
    <w:div w:id="93062909">
      <w:bodyDiv w:val="1"/>
      <w:marLeft w:val="0"/>
      <w:marRight w:val="0"/>
      <w:marTop w:val="0"/>
      <w:marBottom w:val="0"/>
      <w:divBdr>
        <w:top w:val="none" w:sz="0" w:space="0" w:color="auto"/>
        <w:left w:val="none" w:sz="0" w:space="0" w:color="auto"/>
        <w:bottom w:val="none" w:sz="0" w:space="0" w:color="auto"/>
        <w:right w:val="none" w:sz="0" w:space="0" w:color="auto"/>
      </w:divBdr>
    </w:div>
    <w:div w:id="383136878">
      <w:bodyDiv w:val="1"/>
      <w:marLeft w:val="0"/>
      <w:marRight w:val="0"/>
      <w:marTop w:val="0"/>
      <w:marBottom w:val="0"/>
      <w:divBdr>
        <w:top w:val="none" w:sz="0" w:space="0" w:color="auto"/>
        <w:left w:val="none" w:sz="0" w:space="0" w:color="auto"/>
        <w:bottom w:val="none" w:sz="0" w:space="0" w:color="auto"/>
        <w:right w:val="none" w:sz="0" w:space="0" w:color="auto"/>
      </w:divBdr>
    </w:div>
    <w:div w:id="390346535">
      <w:bodyDiv w:val="1"/>
      <w:marLeft w:val="0"/>
      <w:marRight w:val="0"/>
      <w:marTop w:val="0"/>
      <w:marBottom w:val="0"/>
      <w:divBdr>
        <w:top w:val="none" w:sz="0" w:space="0" w:color="auto"/>
        <w:left w:val="none" w:sz="0" w:space="0" w:color="auto"/>
        <w:bottom w:val="none" w:sz="0" w:space="0" w:color="auto"/>
        <w:right w:val="none" w:sz="0" w:space="0" w:color="auto"/>
      </w:divBdr>
    </w:div>
    <w:div w:id="415370748">
      <w:bodyDiv w:val="1"/>
      <w:marLeft w:val="0"/>
      <w:marRight w:val="0"/>
      <w:marTop w:val="0"/>
      <w:marBottom w:val="0"/>
      <w:divBdr>
        <w:top w:val="none" w:sz="0" w:space="0" w:color="auto"/>
        <w:left w:val="none" w:sz="0" w:space="0" w:color="auto"/>
        <w:bottom w:val="none" w:sz="0" w:space="0" w:color="auto"/>
        <w:right w:val="none" w:sz="0" w:space="0" w:color="auto"/>
      </w:divBdr>
    </w:div>
    <w:div w:id="467435317">
      <w:bodyDiv w:val="1"/>
      <w:marLeft w:val="0"/>
      <w:marRight w:val="0"/>
      <w:marTop w:val="0"/>
      <w:marBottom w:val="0"/>
      <w:divBdr>
        <w:top w:val="none" w:sz="0" w:space="0" w:color="auto"/>
        <w:left w:val="none" w:sz="0" w:space="0" w:color="auto"/>
        <w:bottom w:val="none" w:sz="0" w:space="0" w:color="auto"/>
        <w:right w:val="none" w:sz="0" w:space="0" w:color="auto"/>
      </w:divBdr>
    </w:div>
    <w:div w:id="571964308">
      <w:bodyDiv w:val="1"/>
      <w:marLeft w:val="0"/>
      <w:marRight w:val="0"/>
      <w:marTop w:val="0"/>
      <w:marBottom w:val="0"/>
      <w:divBdr>
        <w:top w:val="none" w:sz="0" w:space="0" w:color="auto"/>
        <w:left w:val="none" w:sz="0" w:space="0" w:color="auto"/>
        <w:bottom w:val="none" w:sz="0" w:space="0" w:color="auto"/>
        <w:right w:val="none" w:sz="0" w:space="0" w:color="auto"/>
      </w:divBdr>
    </w:div>
    <w:div w:id="1492720454">
      <w:bodyDiv w:val="1"/>
      <w:marLeft w:val="0"/>
      <w:marRight w:val="0"/>
      <w:marTop w:val="0"/>
      <w:marBottom w:val="0"/>
      <w:divBdr>
        <w:top w:val="none" w:sz="0" w:space="0" w:color="auto"/>
        <w:left w:val="none" w:sz="0" w:space="0" w:color="auto"/>
        <w:bottom w:val="none" w:sz="0" w:space="0" w:color="auto"/>
        <w:right w:val="none" w:sz="0" w:space="0" w:color="auto"/>
      </w:divBdr>
    </w:div>
    <w:div w:id="14979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6CC1-7D44-4B0B-ABC1-2258AA84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Thrivent Financial</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Klein</dc:creator>
  <cp:lastModifiedBy>Beth Beaty</cp:lastModifiedBy>
  <cp:revision>2</cp:revision>
  <cp:lastPrinted>2018-06-21T14:31:00Z</cp:lastPrinted>
  <dcterms:created xsi:type="dcterms:W3CDTF">2018-07-11T16:15:00Z</dcterms:created>
  <dcterms:modified xsi:type="dcterms:W3CDTF">2018-07-11T16:15:00Z</dcterms:modified>
</cp:coreProperties>
</file>